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F5" w:rsidRPr="004D0F83" w:rsidRDefault="004D0F83" w:rsidP="004D0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F83">
        <w:rPr>
          <w:rFonts w:ascii="Times New Roman" w:hAnsi="Times New Roman" w:cs="Times New Roman"/>
          <w:sz w:val="28"/>
          <w:szCs w:val="28"/>
        </w:rPr>
        <w:t xml:space="preserve">23 ноября 2023 года </w:t>
      </w:r>
      <w:r>
        <w:rPr>
          <w:rFonts w:ascii="Times New Roman" w:hAnsi="Times New Roman" w:cs="Times New Roman"/>
          <w:sz w:val="28"/>
          <w:szCs w:val="28"/>
        </w:rPr>
        <w:t>состоялось расширенное заседание Ученого совета НТИ (филиала) РГУ им. А.Н. Косыгина, посвященное 60-летнему Юбилею института. Среди почетных гостей на заседании были заместитель председателя Новосибирской областной организации Общероссийского профсоюза обр</w:t>
      </w:r>
      <w:r w:rsidR="00990F55">
        <w:rPr>
          <w:rFonts w:ascii="Times New Roman" w:hAnsi="Times New Roman" w:cs="Times New Roman"/>
          <w:sz w:val="28"/>
          <w:szCs w:val="28"/>
        </w:rPr>
        <w:t>азования Карпатовская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Татьяна Леонидовна и главный специалист по информационной работе областной организации Профсоюза Абросимова Дина Павловна. </w:t>
      </w:r>
      <w:r w:rsidR="00BC767A">
        <w:rPr>
          <w:rFonts w:ascii="Times New Roman" w:hAnsi="Times New Roman" w:cs="Times New Roman"/>
          <w:sz w:val="28"/>
          <w:szCs w:val="28"/>
        </w:rPr>
        <w:t xml:space="preserve">От имени обкома Профсоюза </w:t>
      </w:r>
      <w:r>
        <w:rPr>
          <w:rFonts w:ascii="Times New Roman" w:hAnsi="Times New Roman" w:cs="Times New Roman"/>
          <w:sz w:val="28"/>
          <w:szCs w:val="28"/>
        </w:rPr>
        <w:t>Татьяна Леонидовна поздравила коллектив института с юбилеем</w:t>
      </w:r>
      <w:r w:rsidR="002E698C">
        <w:rPr>
          <w:rFonts w:ascii="Times New Roman" w:hAnsi="Times New Roman" w:cs="Times New Roman"/>
          <w:sz w:val="28"/>
          <w:szCs w:val="28"/>
        </w:rPr>
        <w:t xml:space="preserve">, наградила активных членов профсоюза Миронову Елизавету Аркадьевну и </w:t>
      </w:r>
      <w:proofErr w:type="spellStart"/>
      <w:r w:rsidR="002E698C">
        <w:rPr>
          <w:rFonts w:ascii="Times New Roman" w:hAnsi="Times New Roman" w:cs="Times New Roman"/>
          <w:sz w:val="28"/>
          <w:szCs w:val="28"/>
        </w:rPr>
        <w:t>Подрядчикова</w:t>
      </w:r>
      <w:proofErr w:type="spellEnd"/>
      <w:r w:rsidR="002E698C">
        <w:rPr>
          <w:rFonts w:ascii="Times New Roman" w:hAnsi="Times New Roman" w:cs="Times New Roman"/>
          <w:sz w:val="28"/>
          <w:szCs w:val="28"/>
        </w:rPr>
        <w:t xml:space="preserve"> Виктора Андреевича Почетными грамотами</w:t>
      </w:r>
      <w:r>
        <w:rPr>
          <w:rFonts w:ascii="Times New Roman" w:hAnsi="Times New Roman" w:cs="Times New Roman"/>
          <w:sz w:val="28"/>
          <w:szCs w:val="28"/>
        </w:rPr>
        <w:t xml:space="preserve"> и вручила директору Соколовскому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памятный подарок – икону авторской работы</w:t>
      </w:r>
      <w:r w:rsidR="00BC7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553F5" w:rsidRPr="004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3"/>
    <w:rsid w:val="002E698C"/>
    <w:rsid w:val="003553F5"/>
    <w:rsid w:val="004D0F83"/>
    <w:rsid w:val="00990F55"/>
    <w:rsid w:val="00BC767A"/>
    <w:rsid w:val="00D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7191-7250-43F2-A26A-1EAFF2F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2023-12-25T10:49:00Z</dcterms:created>
  <dcterms:modified xsi:type="dcterms:W3CDTF">2023-12-26T01:48:00Z</dcterms:modified>
</cp:coreProperties>
</file>